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C94" w:rsidRPr="00E57EBE" w:rsidRDefault="00993C94" w:rsidP="00993C94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49231</w:t>
      </w:r>
    </w:p>
    <w:p w:rsidR="00993C94" w:rsidRPr="001E0547" w:rsidRDefault="00993C94" w:rsidP="00993C94">
      <w:pPr>
        <w:jc w:val="center"/>
        <w:rPr>
          <w:b/>
        </w:rPr>
      </w:pPr>
    </w:p>
    <w:tbl>
      <w:tblPr>
        <w:tblW w:w="9572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11"/>
      </w:tblGrid>
      <w:tr w:rsidR="00993C94" w:rsidRPr="00DE014E" w:rsidTr="00BF720A">
        <w:trPr>
          <w:trHeight w:val="1791"/>
          <w:jc w:val="center"/>
        </w:trPr>
        <w:tc>
          <w:tcPr>
            <w:tcW w:w="4500" w:type="dxa"/>
          </w:tcPr>
          <w:p w:rsidR="00993C94" w:rsidRPr="00AE76A7" w:rsidRDefault="00993C94" w:rsidP="00BF720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AE76A7">
              <w:rPr>
                <w:rFonts w:ascii="Times New Roman Bold" w:hAnsi="Times New Roman Bold"/>
                <w:b/>
                <w:caps/>
              </w:rPr>
              <w:t>Application of Ponder Enterprises, Inc. DBA Longhorn Company and Lone Star Water Company</w:t>
            </w:r>
            <w:r w:rsidRPr="00AE76A7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Pr="00AE76A7">
              <w:rPr>
                <w:rFonts w:ascii="Times New Roman Bold" w:hAnsi="Times New Roman Bold"/>
                <w:b/>
                <w:caps/>
              </w:rPr>
              <w:t>for Sale, Transfer, or Merger of Facilities and Certificate Rights in Denton</w:t>
            </w:r>
            <w:r w:rsidRPr="00AE76A7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Pr="00AE76A7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1" w:type="dxa"/>
          </w:tcPr>
          <w:p w:rsidR="00993C94" w:rsidRPr="00DE014E" w:rsidRDefault="00993C94" w:rsidP="00BF720A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:rsidR="00993C94" w:rsidRPr="00DE014E" w:rsidRDefault="00993C94" w:rsidP="00BF720A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:rsidR="00993C94" w:rsidRDefault="00993C94" w:rsidP="00BF720A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:rsidR="00993C94" w:rsidRDefault="00993C94" w:rsidP="00BF720A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993C94" w:rsidRDefault="00993C94" w:rsidP="00BF720A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993C94" w:rsidRDefault="00993C94" w:rsidP="00BF720A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993C94" w:rsidRPr="00DE014E" w:rsidRDefault="00993C94" w:rsidP="00BF720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11" w:type="dxa"/>
          </w:tcPr>
          <w:p w:rsidR="00993C94" w:rsidRPr="00DE014E" w:rsidRDefault="00993C94" w:rsidP="00BF720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:rsidR="00993C94" w:rsidRPr="00DE014E" w:rsidRDefault="00993C94" w:rsidP="00BF720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93C94" w:rsidRPr="00DE014E" w:rsidRDefault="00993C94" w:rsidP="00BF720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:rsidR="002E1BE2" w:rsidRDefault="002E1BE2" w:rsidP="00F637EB">
      <w:pPr>
        <w:pStyle w:val="Documentheading"/>
        <w:rPr>
          <w:sz w:val="24"/>
          <w:szCs w:val="24"/>
        </w:rPr>
      </w:pPr>
    </w:p>
    <w:p w:rsidR="00F637EB" w:rsidRPr="00261AFE" w:rsidRDefault="00F637EB" w:rsidP="00F637EB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C5515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="000A50C8">
        <w:rPr>
          <w:sz w:val="24"/>
          <w:szCs w:val="24"/>
        </w:rPr>
        <w:t xml:space="preserve"> and proposed proceduRal schedule</w:t>
      </w:r>
    </w:p>
    <w:p w:rsidR="00F637EB" w:rsidRDefault="00F637EB" w:rsidP="00F637EB">
      <w:pPr>
        <w:pStyle w:val="Documentheading"/>
      </w:pPr>
    </w:p>
    <w:p w:rsidR="00B3113D" w:rsidRPr="00DF0F91" w:rsidRDefault="005C5515" w:rsidP="00B3113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5C5515">
        <w:rPr>
          <w:color w:val="000000"/>
          <w:sz w:val="24"/>
          <w:szCs w:val="24"/>
        </w:rPr>
        <w:t>COMES NOW</w:t>
      </w:r>
      <w:r w:rsidRPr="005C5515">
        <w:rPr>
          <w:b w:val="0"/>
          <w:color w:val="000000"/>
          <w:sz w:val="24"/>
          <w:szCs w:val="24"/>
        </w:rPr>
        <w:t xml:space="preserve"> the Staff of the Public Utility Commission of Texas (Staff), representing the public interest</w:t>
      </w:r>
      <w:r w:rsidR="00B3113D">
        <w:rPr>
          <w:b w:val="0"/>
          <w:sz w:val="24"/>
          <w:szCs w:val="24"/>
        </w:rPr>
        <w:t>, and in response to Order No</w:t>
      </w:r>
      <w:r w:rsidR="00B3113D" w:rsidRPr="009E30F2">
        <w:rPr>
          <w:b w:val="0"/>
          <w:sz w:val="24"/>
          <w:szCs w:val="24"/>
        </w:rPr>
        <w:t xml:space="preserve">. </w:t>
      </w:r>
      <w:r w:rsidR="00460576">
        <w:rPr>
          <w:b w:val="0"/>
          <w:sz w:val="24"/>
          <w:szCs w:val="24"/>
        </w:rPr>
        <w:t>2</w:t>
      </w:r>
      <w:r w:rsidR="00B3113D">
        <w:rPr>
          <w:b w:val="0"/>
          <w:sz w:val="24"/>
          <w:szCs w:val="24"/>
        </w:rPr>
        <w:t xml:space="preserve">, files this </w:t>
      </w:r>
      <w:r>
        <w:rPr>
          <w:b w:val="0"/>
          <w:sz w:val="24"/>
          <w:szCs w:val="24"/>
        </w:rPr>
        <w:t xml:space="preserve">Supplemental </w:t>
      </w:r>
      <w:r w:rsidR="00B3113D">
        <w:rPr>
          <w:b w:val="0"/>
          <w:sz w:val="24"/>
          <w:szCs w:val="24"/>
        </w:rPr>
        <w:t>Recommendation on Administrative Completeness</w:t>
      </w:r>
      <w:r w:rsidR="000A50C8">
        <w:rPr>
          <w:b w:val="0"/>
          <w:sz w:val="24"/>
          <w:szCs w:val="24"/>
        </w:rPr>
        <w:t xml:space="preserve"> and Proposed Procedural Schedule</w:t>
      </w:r>
      <w:r w:rsidR="00CD4DE5">
        <w:rPr>
          <w:b w:val="0"/>
          <w:sz w:val="24"/>
          <w:szCs w:val="24"/>
        </w:rPr>
        <w:t>.</w:t>
      </w:r>
      <w:r w:rsidR="00B3113D" w:rsidRPr="009E30F2">
        <w:rPr>
          <w:b w:val="0"/>
          <w:sz w:val="24"/>
          <w:szCs w:val="24"/>
        </w:rPr>
        <w:t xml:space="preserve"> </w:t>
      </w:r>
      <w:r w:rsidR="00B3113D">
        <w:rPr>
          <w:b w:val="0"/>
          <w:sz w:val="24"/>
          <w:szCs w:val="24"/>
        </w:rPr>
        <w:t xml:space="preserve"> In support thereof, Staff shows the following:</w:t>
      </w:r>
    </w:p>
    <w:p w:rsidR="00240DCE" w:rsidRDefault="00240DCE" w:rsidP="000A50C8"/>
    <w:p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5D780B" w:rsidRPr="005D780B" w:rsidRDefault="00993C94" w:rsidP="00993C94">
      <w:pPr>
        <w:pStyle w:val="ListParagraph"/>
        <w:autoSpaceDE w:val="0"/>
        <w:autoSpaceDN w:val="0"/>
        <w:adjustRightInd w:val="0"/>
        <w:snapToGrid w:val="0"/>
        <w:spacing w:before="120" w:line="360" w:lineRule="auto"/>
        <w:ind w:left="0"/>
        <w:rPr>
          <w:szCs w:val="24"/>
        </w:rPr>
      </w:pPr>
      <w:r>
        <w:rPr>
          <w:szCs w:val="24"/>
        </w:rPr>
        <w:tab/>
      </w:r>
      <w:r w:rsidRPr="00993C94">
        <w:rPr>
          <w:szCs w:val="24"/>
        </w:rPr>
        <w:t xml:space="preserve">On February 15, 2019, </w:t>
      </w:r>
      <w:r w:rsidRPr="00993C94">
        <w:rPr>
          <w:color w:val="000000" w:themeColor="text1"/>
        </w:rPr>
        <w:t>Ponder Enterprises, Inc.</w:t>
      </w:r>
      <w:r w:rsidRPr="00993C94">
        <w:rPr>
          <w:bCs/>
          <w:color w:val="000000" w:themeColor="text1"/>
        </w:rPr>
        <w:t xml:space="preserve"> d/b/a Longhorn Company and Lone Star</w:t>
      </w:r>
      <w:r w:rsidRPr="00993C94">
        <w:rPr>
          <w:color w:val="000000" w:themeColor="text1"/>
        </w:rPr>
        <w:t xml:space="preserve"> Water Company</w:t>
      </w:r>
      <w:r w:rsidRPr="00993C94">
        <w:rPr>
          <w:i/>
          <w:color w:val="000000" w:themeColor="text1"/>
        </w:rPr>
        <w:t xml:space="preserve"> </w:t>
      </w:r>
      <w:r w:rsidRPr="00993C94">
        <w:rPr>
          <w:bCs/>
          <w:color w:val="000000" w:themeColor="text1"/>
        </w:rPr>
        <w:t>(collectively, Applicants)</w:t>
      </w:r>
      <w:r w:rsidRPr="00993C94">
        <w:rPr>
          <w:szCs w:val="24"/>
        </w:rPr>
        <w:t xml:space="preserve"> filed an application </w:t>
      </w:r>
      <w:r w:rsidRPr="007E4620">
        <w:t xml:space="preserve">for </w:t>
      </w:r>
      <w:r>
        <w:t>sale, t</w:t>
      </w:r>
      <w:r w:rsidRPr="007E4620">
        <w:t xml:space="preserve">ransfer, or </w:t>
      </w:r>
      <w:r>
        <w:t>m</w:t>
      </w:r>
      <w:r w:rsidRPr="007E4620">
        <w:t xml:space="preserve">erger of </w:t>
      </w:r>
      <w:r>
        <w:t>f</w:t>
      </w:r>
      <w:r w:rsidRPr="007E4620">
        <w:t xml:space="preserve">acilities and </w:t>
      </w:r>
      <w:r>
        <w:t>c</w:t>
      </w:r>
      <w:r w:rsidRPr="007E4620">
        <w:t xml:space="preserve">ertificate </w:t>
      </w:r>
      <w:r>
        <w:t>r</w:t>
      </w:r>
      <w:r w:rsidRPr="007E4620">
        <w:t xml:space="preserve">ights in </w:t>
      </w:r>
      <w:r>
        <w:t>Denton County</w:t>
      </w:r>
      <w:r w:rsidRPr="00993C94">
        <w:rPr>
          <w:szCs w:val="24"/>
        </w:rPr>
        <w:t xml:space="preserve">, Texas.  </w:t>
      </w:r>
      <w:r w:rsidRPr="00993C94">
        <w:rPr>
          <w:rFonts w:eastAsiaTheme="minorHAnsi"/>
          <w:bCs/>
          <w:szCs w:val="24"/>
        </w:rPr>
        <w:t xml:space="preserve">Specifically, the Applicants seek to transfer </w:t>
      </w:r>
      <w:proofErr w:type="spellStart"/>
      <w:r w:rsidRPr="00993C94">
        <w:rPr>
          <w:rFonts w:eastAsiaTheme="minorHAnsi"/>
          <w:bCs/>
          <w:szCs w:val="24"/>
        </w:rPr>
        <w:t>Ponder’s</w:t>
      </w:r>
      <w:proofErr w:type="spellEnd"/>
      <w:r w:rsidRPr="00993C94">
        <w:rPr>
          <w:rFonts w:eastAsiaTheme="minorHAnsi"/>
          <w:bCs/>
          <w:szCs w:val="24"/>
        </w:rPr>
        <w:t xml:space="preserve"> facilities and service area under water certificate of convenience and necessity number 12810 to Lone Star. </w:t>
      </w:r>
      <w:r w:rsidRPr="00993C94">
        <w:rPr>
          <w:szCs w:val="24"/>
        </w:rPr>
        <w:t xml:space="preserve"> </w:t>
      </w:r>
      <w:r w:rsidR="005C5515">
        <w:rPr>
          <w:szCs w:val="24"/>
        </w:rPr>
        <w:t>Applicants filed supplemental information on April 9, 2019.</w:t>
      </w:r>
    </w:p>
    <w:p w:rsidR="00994752" w:rsidRDefault="005D780B" w:rsidP="005D780B">
      <w:pPr>
        <w:pStyle w:val="ListParagraph"/>
        <w:spacing w:line="360" w:lineRule="auto"/>
        <w:ind w:left="0" w:firstLine="720"/>
      </w:pPr>
      <w:r>
        <w:t xml:space="preserve">On </w:t>
      </w:r>
      <w:r w:rsidR="005C5515">
        <w:t xml:space="preserve">March </w:t>
      </w:r>
      <w:r w:rsidR="00993C94">
        <w:t>2</w:t>
      </w:r>
      <w:r w:rsidR="005C5515">
        <w:t>1</w:t>
      </w:r>
      <w:r>
        <w:t>, 201</w:t>
      </w:r>
      <w:r w:rsidR="005C5515">
        <w:t>9</w:t>
      </w:r>
      <w:r>
        <w:t xml:space="preserve">, Order No. </w:t>
      </w:r>
      <w:r w:rsidR="00993C94">
        <w:t xml:space="preserve">2 </w:t>
      </w:r>
      <w:r>
        <w:t xml:space="preserve">was issued establishing a deadline of </w:t>
      </w:r>
      <w:r w:rsidR="00993C94">
        <w:t>May 17</w:t>
      </w:r>
      <w:r>
        <w:t>, 201</w:t>
      </w:r>
      <w:r w:rsidR="005C5515">
        <w:t>9</w:t>
      </w:r>
      <w:r>
        <w:t xml:space="preserve">, for Staff to file a </w:t>
      </w:r>
      <w:r w:rsidR="005C5515">
        <w:t xml:space="preserve">supplemental </w:t>
      </w:r>
      <w:r>
        <w:t>recommendation on the administrative completeness of the application and notice and propose a procedural schedule for further processing of the application.  Therefore, this pleading is timely filed.</w:t>
      </w:r>
    </w:p>
    <w:p w:rsidR="005D780B" w:rsidRDefault="005D780B" w:rsidP="000A50C8">
      <w:pPr>
        <w:pStyle w:val="ListParagraph"/>
        <w:ind w:left="0" w:firstLine="720"/>
      </w:pPr>
    </w:p>
    <w:p w:rsidR="00B3113D" w:rsidRPr="00B3113D" w:rsidRDefault="00B3113D" w:rsidP="00B3113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B3113D">
        <w:rPr>
          <w:b/>
        </w:rPr>
        <w:t>ADMINISTRATIVE COMPLETENESS</w:t>
      </w:r>
    </w:p>
    <w:p w:rsidR="005C5515" w:rsidRDefault="005C5515" w:rsidP="005C5515">
      <w:pPr>
        <w:spacing w:line="360" w:lineRule="auto"/>
        <w:ind w:firstLine="720"/>
      </w:pPr>
      <w:r>
        <w:t xml:space="preserve">As detailed in the attached memorandum from </w:t>
      </w:r>
      <w:r w:rsidR="00993C94">
        <w:rPr>
          <w:noProof/>
        </w:rPr>
        <w:t>Jolie Mathis</w:t>
      </w:r>
      <w:r w:rsidR="00993C94">
        <w:t xml:space="preserve"> </w:t>
      </w:r>
      <w:r>
        <w:t>in the Commission’s Water Utility Regulation Division, Staff has reviewed the application and supplemental information and recommends that the application be fo</w:t>
      </w:r>
      <w:r w:rsidR="00993C94">
        <w:t>und administratively complete.</w:t>
      </w:r>
    </w:p>
    <w:p w:rsidR="00993C94" w:rsidRDefault="00993C94">
      <w:pPr>
        <w:jc w:val="left"/>
      </w:pPr>
      <w:r>
        <w:br w:type="page"/>
      </w:r>
    </w:p>
    <w:p w:rsidR="005C5515" w:rsidRPr="00162EED" w:rsidRDefault="005C5515" w:rsidP="005C551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162EED">
        <w:rPr>
          <w:b/>
        </w:rPr>
        <w:lastRenderedPageBreak/>
        <w:t>NOTICE</w:t>
      </w:r>
    </w:p>
    <w:p w:rsidR="005C5515" w:rsidRPr="00726B11" w:rsidRDefault="005C5515" w:rsidP="005C5515">
      <w:pPr>
        <w:spacing w:line="360" w:lineRule="auto"/>
        <w:ind w:firstLine="720"/>
        <w:contextualSpacing/>
        <w:rPr>
          <w:bCs/>
          <w:szCs w:val="24"/>
        </w:rPr>
      </w:pPr>
      <w:r w:rsidRPr="0065114F">
        <w:rPr>
          <w:bCs/>
          <w:szCs w:val="24"/>
        </w:rPr>
        <w:t>The Commission’s notice requirement</w:t>
      </w:r>
      <w:r w:rsidR="00460576">
        <w:rPr>
          <w:bCs/>
          <w:szCs w:val="24"/>
        </w:rPr>
        <w:t>s</w:t>
      </w:r>
      <w:r w:rsidRPr="0065114F">
        <w:rPr>
          <w:bCs/>
          <w:szCs w:val="24"/>
        </w:rPr>
        <w:t xml:space="preserve"> for sale, transfer, merger applications are provided by</w:t>
      </w:r>
      <w:r>
        <w:rPr>
          <w:bCs/>
          <w:szCs w:val="24"/>
        </w:rPr>
        <w:t xml:space="preserve"> 16 Texas Administrative Code (TAC) </w:t>
      </w:r>
      <w:r w:rsidRPr="0065114F">
        <w:rPr>
          <w:bCs/>
          <w:szCs w:val="24"/>
        </w:rPr>
        <w:t>§</w:t>
      </w:r>
      <w:r>
        <w:rPr>
          <w:bCs/>
          <w:szCs w:val="24"/>
        </w:rPr>
        <w:t xml:space="preserve"> 24.239.</w:t>
      </w:r>
      <w:r w:rsidRPr="0065114F">
        <w:rPr>
          <w:bCs/>
          <w:szCs w:val="24"/>
        </w:rPr>
        <w:t xml:space="preserve"> Specifically, </w:t>
      </w:r>
      <w:r w:rsidRPr="00E11BAD">
        <w:rPr>
          <w:bCs/>
          <w:szCs w:val="24"/>
        </w:rPr>
        <w:t>Staff recommends</w:t>
      </w:r>
      <w:r>
        <w:rPr>
          <w:bCs/>
          <w:szCs w:val="24"/>
        </w:rPr>
        <w:t xml:space="preserve"> that Applicants be ordered to provide notice </w:t>
      </w:r>
      <w:r w:rsidR="00460576">
        <w:rPr>
          <w:bCs/>
          <w:szCs w:val="24"/>
        </w:rPr>
        <w:t>as detailed in</w:t>
      </w:r>
      <w:r>
        <w:rPr>
          <w:bCs/>
          <w:szCs w:val="24"/>
        </w:rPr>
        <w:t xml:space="preserve"> the attached memorandum of </w:t>
      </w:r>
      <w:r w:rsidR="00993C94">
        <w:rPr>
          <w:noProof/>
        </w:rPr>
        <w:t>Jolie Mathis</w:t>
      </w:r>
      <w:r>
        <w:rPr>
          <w:bCs/>
          <w:szCs w:val="24"/>
        </w:rPr>
        <w:t>.</w:t>
      </w:r>
    </w:p>
    <w:p w:rsidR="005C5515" w:rsidRDefault="005C5515" w:rsidP="005C5515">
      <w:pPr>
        <w:jc w:val="left"/>
        <w:rPr>
          <w:b/>
        </w:rPr>
      </w:pPr>
    </w:p>
    <w:p w:rsidR="005C5515" w:rsidRDefault="005C5515" w:rsidP="005C5515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PROCEDURAL SCHEDULE</w:t>
      </w:r>
    </w:p>
    <w:p w:rsidR="005C5515" w:rsidRDefault="005C5515" w:rsidP="005C5515">
      <w:pPr>
        <w:spacing w:line="360" w:lineRule="auto"/>
        <w:ind w:firstLine="720"/>
      </w:pPr>
      <w:r>
        <w:t xml:space="preserve">Staff recommends the application be found administratively complete. Staff </w:t>
      </w:r>
      <w:r w:rsidR="00AD223C">
        <w:t>therefore</w:t>
      </w:r>
      <w:r>
        <w:t xml:space="preserve"> proposes the following 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5C5515" w:rsidTr="00D96F1E">
        <w:trPr>
          <w:trHeight w:val="260"/>
        </w:trPr>
        <w:tc>
          <w:tcPr>
            <w:tcW w:w="5524" w:type="dxa"/>
            <w:vAlign w:val="center"/>
          </w:tcPr>
          <w:p w:rsidR="005C5515" w:rsidRPr="00E22403" w:rsidRDefault="005C5515" w:rsidP="00D96F1E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Event</w:t>
            </w:r>
          </w:p>
        </w:tc>
        <w:tc>
          <w:tcPr>
            <w:tcW w:w="3826" w:type="dxa"/>
          </w:tcPr>
          <w:p w:rsidR="005C5515" w:rsidRPr="00E22403" w:rsidRDefault="005C5515" w:rsidP="00D96F1E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5C5515" w:rsidTr="00D96F1E">
        <w:trPr>
          <w:trHeight w:val="121"/>
        </w:trPr>
        <w:tc>
          <w:tcPr>
            <w:tcW w:w="5524" w:type="dxa"/>
          </w:tcPr>
          <w:p w:rsidR="005C5515" w:rsidRPr="00AA53E5" w:rsidRDefault="005C5515" w:rsidP="00D96F1E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r w:rsidRPr="00AA53E5">
              <w:rPr>
                <w:rFonts w:eastAsiaTheme="minorHAnsi"/>
                <w:szCs w:val="24"/>
              </w:rPr>
              <w:t>Applicant</w:t>
            </w:r>
            <w:r>
              <w:rPr>
                <w:rFonts w:eastAsiaTheme="minorHAnsi"/>
                <w:szCs w:val="24"/>
              </w:rPr>
              <w:t>s</w:t>
            </w:r>
            <w:r w:rsidRPr="00AA53E5">
              <w:rPr>
                <w:rFonts w:eastAsiaTheme="minorHAnsi"/>
                <w:szCs w:val="24"/>
              </w:rPr>
              <w:t xml:space="preserve"> </w:t>
            </w:r>
            <w:r>
              <w:rPr>
                <w:rFonts w:eastAsiaTheme="minorHAnsi"/>
                <w:szCs w:val="24"/>
              </w:rPr>
              <w:t xml:space="preserve">to </w:t>
            </w:r>
            <w:r w:rsidRPr="00AA53E5">
              <w:rPr>
                <w:rFonts w:eastAsiaTheme="minorHAnsi"/>
                <w:szCs w:val="24"/>
              </w:rPr>
              <w:t xml:space="preserve">file </w:t>
            </w:r>
            <w:r>
              <w:rPr>
                <w:rFonts w:eastAsiaTheme="minorHAnsi"/>
                <w:szCs w:val="24"/>
              </w:rPr>
              <w:t>with the Commission signed affidavits that the notice was given, along with a copy of the notice sent to the affected parties</w:t>
            </w:r>
          </w:p>
        </w:tc>
        <w:tc>
          <w:tcPr>
            <w:tcW w:w="3826" w:type="dxa"/>
          </w:tcPr>
          <w:p w:rsidR="005C5515" w:rsidRPr="00E60830" w:rsidRDefault="0016446F" w:rsidP="0016446F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June 17</w:t>
            </w:r>
            <w:r w:rsidR="005C5515">
              <w:rPr>
                <w:szCs w:val="24"/>
              </w:rPr>
              <w:t>, 2019</w:t>
            </w:r>
          </w:p>
        </w:tc>
      </w:tr>
      <w:tr w:rsidR="005C5515" w:rsidTr="00D96F1E">
        <w:trPr>
          <w:trHeight w:val="611"/>
        </w:trPr>
        <w:tc>
          <w:tcPr>
            <w:tcW w:w="5524" w:type="dxa"/>
          </w:tcPr>
          <w:p w:rsidR="005C5515" w:rsidRPr="00AA53E5" w:rsidRDefault="005C5515" w:rsidP="00D96F1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AA53E5">
              <w:rPr>
                <w:rFonts w:eastAsiaTheme="minorHAns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</w:tcPr>
          <w:p w:rsidR="005C5515" w:rsidRPr="00B221A7" w:rsidRDefault="005C5515" w:rsidP="00D96F1E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Within 10 days of </w:t>
            </w:r>
            <w:r w:rsidR="00993C94">
              <w:rPr>
                <w:szCs w:val="24"/>
              </w:rPr>
              <w:t xml:space="preserve">the </w:t>
            </w:r>
            <w:r>
              <w:rPr>
                <w:szCs w:val="24"/>
              </w:rPr>
              <w:t>Applicant</w:t>
            </w:r>
            <w:r w:rsidR="00993C94">
              <w:rPr>
                <w:szCs w:val="24"/>
              </w:rPr>
              <w:t>s</w:t>
            </w:r>
            <w:r>
              <w:rPr>
                <w:szCs w:val="24"/>
              </w:rPr>
              <w:t xml:space="preserve"> filing proof of completed notice with the Commission </w:t>
            </w:r>
            <w:r w:rsidRPr="00B221A7">
              <w:rPr>
                <w:szCs w:val="24"/>
              </w:rPr>
              <w:t xml:space="preserve"> </w:t>
            </w:r>
          </w:p>
        </w:tc>
      </w:tr>
      <w:tr w:rsidR="005C5515" w:rsidTr="00D96F1E">
        <w:trPr>
          <w:trHeight w:val="611"/>
        </w:trPr>
        <w:tc>
          <w:tcPr>
            <w:tcW w:w="5524" w:type="dxa"/>
          </w:tcPr>
          <w:p w:rsidR="005C5515" w:rsidRPr="00AA53E5" w:rsidRDefault="005C5515" w:rsidP="00D96F1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AA53E5">
              <w:rPr>
                <w:rFonts w:eastAsiaTheme="minorHAnsi"/>
                <w:szCs w:val="24"/>
              </w:rPr>
              <w:t xml:space="preserve">Deadline </w:t>
            </w:r>
            <w:r>
              <w:rPr>
                <w:rFonts w:eastAsiaTheme="minorHAnsi"/>
                <w:szCs w:val="24"/>
              </w:rPr>
              <w:t>for intervention; deadline for intervenors to request a hearing on the merits</w:t>
            </w:r>
          </w:p>
        </w:tc>
        <w:tc>
          <w:tcPr>
            <w:tcW w:w="3826" w:type="dxa"/>
          </w:tcPr>
          <w:p w:rsidR="005C5515" w:rsidRPr="00AA53E5" w:rsidRDefault="005C5515" w:rsidP="00D96F1E">
            <w:pPr>
              <w:keepNext/>
              <w:jc w:val="left"/>
              <w:rPr>
                <w:szCs w:val="24"/>
              </w:rPr>
            </w:pPr>
            <w:r w:rsidRPr="00AA53E5">
              <w:rPr>
                <w:szCs w:val="24"/>
              </w:rPr>
              <w:t>30 days after notice is issued</w:t>
            </w:r>
            <w:r>
              <w:rPr>
                <w:szCs w:val="24"/>
              </w:rPr>
              <w:t xml:space="preserve"> </w:t>
            </w:r>
          </w:p>
        </w:tc>
      </w:tr>
    </w:tbl>
    <w:p w:rsidR="005C5515" w:rsidRPr="00813AE2" w:rsidRDefault="005C5515" w:rsidP="005C5515">
      <w:pPr>
        <w:pStyle w:val="ListParagraph"/>
        <w:ind w:left="1080"/>
        <w:jc w:val="left"/>
        <w:rPr>
          <w:b/>
        </w:rPr>
      </w:pPr>
    </w:p>
    <w:p w:rsidR="005C5515" w:rsidRDefault="005C5515" w:rsidP="005C551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:rsidR="005C5515" w:rsidRPr="009A786C" w:rsidRDefault="005C5515" w:rsidP="005C5515">
      <w:pPr>
        <w:spacing w:line="360" w:lineRule="auto"/>
        <w:ind w:firstLine="720"/>
      </w:pPr>
      <w:r>
        <w:t xml:space="preserve">For the reasons discussed above, Staff respectfully recommends that the application be found administratively complete, that </w:t>
      </w:r>
      <w:r w:rsidR="00993C94">
        <w:t xml:space="preserve">the </w:t>
      </w:r>
      <w:r>
        <w:t xml:space="preserve">Applicants be directed to provide notice as detailed above and in the attached memorandum, and that the procedural schedule proposed above be adopted for further processing of this docket. </w:t>
      </w:r>
    </w:p>
    <w:p w:rsidR="00CD4DE5" w:rsidRDefault="00CD4DE5" w:rsidP="00CD4DE5">
      <w:pPr>
        <w:rPr>
          <w:bCs/>
          <w:szCs w:val="24"/>
        </w:rPr>
      </w:pPr>
    </w:p>
    <w:p w:rsidR="00FD1989" w:rsidRDefault="00FD1989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C96859" w:rsidRDefault="0001167F" w:rsidP="00CD4DE5">
      <w:pPr>
        <w:rPr>
          <w:bCs/>
          <w:szCs w:val="24"/>
        </w:rPr>
      </w:pPr>
      <w:r>
        <w:rPr>
          <w:bCs/>
          <w:szCs w:val="24"/>
        </w:rPr>
        <w:lastRenderedPageBreak/>
        <w:t xml:space="preserve">Date:  </w:t>
      </w:r>
      <w:r w:rsidR="005D780B">
        <w:rPr>
          <w:bCs/>
          <w:szCs w:val="24"/>
        </w:rPr>
        <w:fldChar w:fldCharType="begin"/>
      </w:r>
      <w:r w:rsidR="005D780B">
        <w:rPr>
          <w:bCs/>
          <w:szCs w:val="24"/>
        </w:rPr>
        <w:instrText xml:space="preserve"> DATE \@ "MMMM d, yyyy" </w:instrText>
      </w:r>
      <w:r w:rsidR="005D780B">
        <w:rPr>
          <w:bCs/>
          <w:szCs w:val="24"/>
        </w:rPr>
        <w:fldChar w:fldCharType="separate"/>
      </w:r>
      <w:r w:rsidR="00C72394">
        <w:rPr>
          <w:bCs/>
          <w:noProof/>
          <w:szCs w:val="24"/>
        </w:rPr>
        <w:t>May 16, 2019</w:t>
      </w:r>
      <w:r w:rsidR="005D780B">
        <w:rPr>
          <w:bCs/>
          <w:szCs w:val="24"/>
        </w:rPr>
        <w:fldChar w:fldCharType="end"/>
      </w:r>
    </w:p>
    <w:p w:rsidR="0001167F" w:rsidRDefault="0001167F" w:rsidP="00CD4DE5">
      <w:pPr>
        <w:rPr>
          <w:bCs/>
          <w:szCs w:val="24"/>
        </w:rPr>
      </w:pPr>
    </w:p>
    <w:p w:rsidR="00993C94" w:rsidRPr="00DF0F91" w:rsidRDefault="00993C94" w:rsidP="00CD4DE5">
      <w:pPr>
        <w:rPr>
          <w:bCs/>
          <w:szCs w:val="24"/>
        </w:rPr>
      </w:pPr>
    </w:p>
    <w:p w:rsidR="002A360E" w:rsidRDefault="005C5515" w:rsidP="00CA5CD7">
      <w:pPr>
        <w:pStyle w:val="Normaldouble"/>
        <w:ind w:left="3600" w:firstLine="720"/>
      </w:pPr>
      <w:r>
        <w:t>Respectfully s</w:t>
      </w:r>
      <w:r w:rsidR="002A360E">
        <w:t>ubmitted,</w:t>
      </w:r>
    </w:p>
    <w:p w:rsidR="00FB7C03" w:rsidRPr="00F95914" w:rsidRDefault="00FB7C03" w:rsidP="00CA5CD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CA5CD7">
      <w:pPr>
        <w:pStyle w:val="Normaldouble"/>
        <w:spacing w:line="240" w:lineRule="auto"/>
        <w:ind w:left="360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CA5CD7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7C03"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993C94" w:rsidRDefault="00993C94" w:rsidP="00993C94">
      <w:pPr>
        <w:keepNext/>
        <w:ind w:left="4320"/>
      </w:pPr>
      <w:r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993C94" w:rsidRDefault="00993C94" w:rsidP="00993C94">
      <w:pPr>
        <w:keepNext/>
        <w:ind w:left="4320"/>
      </w:pPr>
      <w:r>
        <w:t>Managing Attorney</w:t>
      </w:r>
    </w:p>
    <w:p w:rsidR="00993C94" w:rsidRDefault="00993C94" w:rsidP="00993C94">
      <w:pPr>
        <w:keepNext/>
        <w:ind w:left="4320"/>
      </w:pPr>
    </w:p>
    <w:p w:rsidR="00993C94" w:rsidRDefault="00993C94" w:rsidP="00993C94">
      <w:pPr>
        <w:keepNext/>
        <w:ind w:left="4320"/>
      </w:pPr>
    </w:p>
    <w:p w:rsidR="00993C94" w:rsidRDefault="00993C94" w:rsidP="00993C94">
      <w:pPr>
        <w:keepNext/>
        <w:ind w:left="4320"/>
      </w:pP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 R. Meier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993C94" w:rsidRDefault="00993C94" w:rsidP="00993C9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993C94" w:rsidRDefault="00993C94" w:rsidP="00993C94">
      <w:pPr>
        <w:pStyle w:val="Docketnumber"/>
        <w:rPr>
          <w:sz w:val="24"/>
          <w:szCs w:val="24"/>
        </w:rPr>
      </w:pPr>
    </w:p>
    <w:p w:rsidR="005D780B" w:rsidRDefault="005D780B" w:rsidP="005C5515">
      <w:pPr>
        <w:pStyle w:val="Blockquote"/>
        <w:ind w:left="0"/>
        <w:rPr>
          <w:b/>
          <w:bCs/>
          <w:caps/>
        </w:rPr>
      </w:pPr>
    </w:p>
    <w:p w:rsidR="005D780B" w:rsidRDefault="005D780B">
      <w:pPr>
        <w:jc w:val="left"/>
        <w:rPr>
          <w:b/>
          <w:bCs/>
          <w:caps/>
          <w:szCs w:val="24"/>
        </w:rPr>
      </w:pPr>
    </w:p>
    <w:p w:rsidR="00993C94" w:rsidRDefault="00993C94" w:rsidP="00993C9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49231</w:t>
      </w:r>
    </w:p>
    <w:p w:rsidR="00993C94" w:rsidRPr="00402291" w:rsidRDefault="00993C94" w:rsidP="00993C94">
      <w:pPr>
        <w:pStyle w:val="Docketnumber"/>
        <w:rPr>
          <w:sz w:val="24"/>
          <w:szCs w:val="24"/>
        </w:rPr>
      </w:pPr>
    </w:p>
    <w:p w:rsidR="00993C94" w:rsidRPr="004B0BB1" w:rsidRDefault="00993C94" w:rsidP="00993C94">
      <w:pPr>
        <w:keepNext/>
        <w:spacing w:line="360" w:lineRule="auto"/>
        <w:jc w:val="center"/>
        <w:rPr>
          <w:b/>
          <w:szCs w:val="24"/>
        </w:rPr>
      </w:pPr>
      <w:r w:rsidRPr="004B0BB1">
        <w:rPr>
          <w:b/>
          <w:szCs w:val="24"/>
        </w:rPr>
        <w:t>CERTIFICATE OF SERVICE</w:t>
      </w:r>
    </w:p>
    <w:p w:rsidR="00993C94" w:rsidRPr="004B0BB1" w:rsidRDefault="00993C94" w:rsidP="00993C94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72394">
        <w:rPr>
          <w:noProof/>
          <w:szCs w:val="24"/>
        </w:rPr>
        <w:t>May 16, 2019</w:t>
      </w:r>
      <w:r>
        <w:rPr>
          <w:szCs w:val="24"/>
        </w:rPr>
        <w:fldChar w:fldCharType="end"/>
      </w:r>
      <w:r w:rsidRPr="004B0BB1">
        <w:rPr>
          <w:szCs w:val="24"/>
        </w:rPr>
        <w:t>, in accordance with 16 TAC § 22.74.</w:t>
      </w:r>
    </w:p>
    <w:p w:rsidR="00993C94" w:rsidRPr="004B0BB1" w:rsidRDefault="00993C94" w:rsidP="00993C94">
      <w:pPr>
        <w:keepNext/>
        <w:spacing w:line="360" w:lineRule="auto"/>
        <w:ind w:firstLine="720"/>
        <w:rPr>
          <w:szCs w:val="24"/>
        </w:rPr>
      </w:pPr>
    </w:p>
    <w:p w:rsidR="00993C94" w:rsidRPr="004B0BB1" w:rsidRDefault="00993C94" w:rsidP="00993C94">
      <w:pPr>
        <w:keepNext/>
        <w:ind w:left="4320"/>
        <w:rPr>
          <w:szCs w:val="24"/>
        </w:rPr>
      </w:pPr>
      <w:r w:rsidRPr="004B0BB1">
        <w:rPr>
          <w:szCs w:val="24"/>
        </w:rPr>
        <w:t>_____________________________</w:t>
      </w:r>
    </w:p>
    <w:p w:rsidR="00CD4DE5" w:rsidRPr="00B00469" w:rsidRDefault="00993C94" w:rsidP="00993C94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  <w:r>
        <w:t>Kennedy R. Meier</w:t>
      </w:r>
    </w:p>
    <w:sectPr w:rsidR="00CD4DE5" w:rsidRPr="00B00469" w:rsidSect="00A20C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C33" w:rsidRDefault="002A6C33">
      <w:r>
        <w:separator/>
      </w:r>
    </w:p>
  </w:endnote>
  <w:endnote w:type="continuationSeparator" w:id="0">
    <w:p w:rsidR="002A6C33" w:rsidRDefault="002A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2394">
      <w:rPr>
        <w:rStyle w:val="PageNumber"/>
        <w:noProof/>
      </w:rPr>
      <w:t>3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394" w:rsidRDefault="00C723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C33" w:rsidRDefault="002A6C33">
      <w:r>
        <w:separator/>
      </w:r>
    </w:p>
  </w:footnote>
  <w:footnote w:type="continuationSeparator" w:id="0">
    <w:p w:rsidR="002A6C33" w:rsidRDefault="002A6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394" w:rsidRDefault="00C723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394" w:rsidRDefault="00C723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394" w:rsidRDefault="00C72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FE55E1"/>
    <w:multiLevelType w:val="hybridMultilevel"/>
    <w:tmpl w:val="A1D62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2A6165F"/>
    <w:multiLevelType w:val="hybridMultilevel"/>
    <w:tmpl w:val="D4344D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4412960"/>
    <w:multiLevelType w:val="hybridMultilevel"/>
    <w:tmpl w:val="21A87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4AFE3027"/>
    <w:multiLevelType w:val="hybridMultilevel"/>
    <w:tmpl w:val="26642E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F0891"/>
    <w:multiLevelType w:val="hybridMultilevel"/>
    <w:tmpl w:val="93E098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0"/>
  </w:num>
  <w:num w:numId="3">
    <w:abstractNumId w:val="5"/>
  </w:num>
  <w:num w:numId="4">
    <w:abstractNumId w:val="3"/>
  </w:num>
  <w:num w:numId="5">
    <w:abstractNumId w:val="18"/>
  </w:num>
  <w:num w:numId="6">
    <w:abstractNumId w:val="17"/>
  </w:num>
  <w:num w:numId="7">
    <w:abstractNumId w:val="7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10"/>
  </w:num>
  <w:num w:numId="15">
    <w:abstractNumId w:val="16"/>
  </w:num>
  <w:num w:numId="16">
    <w:abstractNumId w:val="0"/>
  </w:num>
  <w:num w:numId="17">
    <w:abstractNumId w:val="13"/>
  </w:num>
  <w:num w:numId="18">
    <w:abstractNumId w:val="11"/>
  </w:num>
  <w:num w:numId="19">
    <w:abstractNumId w:val="6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59F5"/>
    <w:rsid w:val="00006869"/>
    <w:rsid w:val="0001167F"/>
    <w:rsid w:val="000134BB"/>
    <w:rsid w:val="00015160"/>
    <w:rsid w:val="00022774"/>
    <w:rsid w:val="000233F8"/>
    <w:rsid w:val="00045794"/>
    <w:rsid w:val="00050EC3"/>
    <w:rsid w:val="00051D96"/>
    <w:rsid w:val="000621BB"/>
    <w:rsid w:val="00072FE5"/>
    <w:rsid w:val="000767DB"/>
    <w:rsid w:val="000857EC"/>
    <w:rsid w:val="00092B02"/>
    <w:rsid w:val="0009361B"/>
    <w:rsid w:val="0009426E"/>
    <w:rsid w:val="00094D6D"/>
    <w:rsid w:val="000A50C8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14CF"/>
    <w:rsid w:val="00152E43"/>
    <w:rsid w:val="00153F4A"/>
    <w:rsid w:val="00162210"/>
    <w:rsid w:val="0016446F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706"/>
    <w:rsid w:val="0018776F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3998"/>
    <w:rsid w:val="001F4B3F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CC3"/>
    <w:rsid w:val="00296BA8"/>
    <w:rsid w:val="002A360E"/>
    <w:rsid w:val="002A4485"/>
    <w:rsid w:val="002A4C69"/>
    <w:rsid w:val="002A6C33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1BE2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A0B"/>
    <w:rsid w:val="003A1B53"/>
    <w:rsid w:val="003A2B88"/>
    <w:rsid w:val="003A338C"/>
    <w:rsid w:val="003A53E1"/>
    <w:rsid w:val="003B12A2"/>
    <w:rsid w:val="003B6280"/>
    <w:rsid w:val="003B7656"/>
    <w:rsid w:val="003C02C2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B0B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0576"/>
    <w:rsid w:val="00461448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28EB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56F7"/>
    <w:rsid w:val="005B600D"/>
    <w:rsid w:val="005B6597"/>
    <w:rsid w:val="005B76D0"/>
    <w:rsid w:val="005B7B7B"/>
    <w:rsid w:val="005C15EC"/>
    <w:rsid w:val="005C5115"/>
    <w:rsid w:val="005C5515"/>
    <w:rsid w:val="005D0E47"/>
    <w:rsid w:val="005D780B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3E97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0DB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62D1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54F6E"/>
    <w:rsid w:val="00960F8F"/>
    <w:rsid w:val="00965618"/>
    <w:rsid w:val="00971254"/>
    <w:rsid w:val="009741CA"/>
    <w:rsid w:val="00975123"/>
    <w:rsid w:val="00975A43"/>
    <w:rsid w:val="00977089"/>
    <w:rsid w:val="00991476"/>
    <w:rsid w:val="00993C94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2685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C8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11FE"/>
    <w:rsid w:val="00A603FA"/>
    <w:rsid w:val="00A6480F"/>
    <w:rsid w:val="00A702F0"/>
    <w:rsid w:val="00A70979"/>
    <w:rsid w:val="00A714E3"/>
    <w:rsid w:val="00A747AD"/>
    <w:rsid w:val="00A75CE5"/>
    <w:rsid w:val="00A76E69"/>
    <w:rsid w:val="00A82BFB"/>
    <w:rsid w:val="00A84532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23C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113D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65C76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29A5"/>
    <w:rsid w:val="00C34BFD"/>
    <w:rsid w:val="00C375A9"/>
    <w:rsid w:val="00C417D0"/>
    <w:rsid w:val="00C42950"/>
    <w:rsid w:val="00C442AE"/>
    <w:rsid w:val="00C472A2"/>
    <w:rsid w:val="00C52FA8"/>
    <w:rsid w:val="00C53A5E"/>
    <w:rsid w:val="00C541E5"/>
    <w:rsid w:val="00C55671"/>
    <w:rsid w:val="00C603C3"/>
    <w:rsid w:val="00C61F66"/>
    <w:rsid w:val="00C64532"/>
    <w:rsid w:val="00C7196E"/>
    <w:rsid w:val="00C72394"/>
    <w:rsid w:val="00C76D48"/>
    <w:rsid w:val="00C96859"/>
    <w:rsid w:val="00CA05B1"/>
    <w:rsid w:val="00CA3F65"/>
    <w:rsid w:val="00CA5CD7"/>
    <w:rsid w:val="00CB0AC6"/>
    <w:rsid w:val="00CB13E6"/>
    <w:rsid w:val="00CB3671"/>
    <w:rsid w:val="00CB6492"/>
    <w:rsid w:val="00CC22BE"/>
    <w:rsid w:val="00CC2592"/>
    <w:rsid w:val="00CC2E19"/>
    <w:rsid w:val="00CC3603"/>
    <w:rsid w:val="00CC45F3"/>
    <w:rsid w:val="00CD4DE5"/>
    <w:rsid w:val="00CD7193"/>
    <w:rsid w:val="00CE16ED"/>
    <w:rsid w:val="00CE6EF2"/>
    <w:rsid w:val="00D01DC2"/>
    <w:rsid w:val="00D02A2B"/>
    <w:rsid w:val="00D03766"/>
    <w:rsid w:val="00D11758"/>
    <w:rsid w:val="00D12BA5"/>
    <w:rsid w:val="00D207FC"/>
    <w:rsid w:val="00D2238A"/>
    <w:rsid w:val="00D2263E"/>
    <w:rsid w:val="00D25D0D"/>
    <w:rsid w:val="00D32DFB"/>
    <w:rsid w:val="00D33BD9"/>
    <w:rsid w:val="00D35DEF"/>
    <w:rsid w:val="00D44CF6"/>
    <w:rsid w:val="00D52A4A"/>
    <w:rsid w:val="00D61912"/>
    <w:rsid w:val="00D61BC0"/>
    <w:rsid w:val="00D6434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11C"/>
    <w:rsid w:val="00DE5974"/>
    <w:rsid w:val="00DF0679"/>
    <w:rsid w:val="00DF49AE"/>
    <w:rsid w:val="00DF60AA"/>
    <w:rsid w:val="00E01327"/>
    <w:rsid w:val="00E04A37"/>
    <w:rsid w:val="00E06CE7"/>
    <w:rsid w:val="00E10C21"/>
    <w:rsid w:val="00E13A8F"/>
    <w:rsid w:val="00E17963"/>
    <w:rsid w:val="00E22B2A"/>
    <w:rsid w:val="00E22DA1"/>
    <w:rsid w:val="00E32166"/>
    <w:rsid w:val="00E324F4"/>
    <w:rsid w:val="00E35B5D"/>
    <w:rsid w:val="00E363C9"/>
    <w:rsid w:val="00E5280E"/>
    <w:rsid w:val="00E54203"/>
    <w:rsid w:val="00E57D18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205"/>
    <w:rsid w:val="00F26DAF"/>
    <w:rsid w:val="00F27DD3"/>
    <w:rsid w:val="00F3191C"/>
    <w:rsid w:val="00F34435"/>
    <w:rsid w:val="00F37917"/>
    <w:rsid w:val="00F4399E"/>
    <w:rsid w:val="00F46C47"/>
    <w:rsid w:val="00F552DE"/>
    <w:rsid w:val="00F6037A"/>
    <w:rsid w:val="00F603DB"/>
    <w:rsid w:val="00F61DC4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88A"/>
    <w:rsid w:val="00FB21E9"/>
    <w:rsid w:val="00FB5783"/>
    <w:rsid w:val="00FB7521"/>
    <w:rsid w:val="00FB7C03"/>
    <w:rsid w:val="00FC04B0"/>
    <w:rsid w:val="00FC174D"/>
    <w:rsid w:val="00FC2FC0"/>
    <w:rsid w:val="00FC40D6"/>
    <w:rsid w:val="00FD1989"/>
    <w:rsid w:val="00FD2228"/>
    <w:rsid w:val="00FD4D05"/>
    <w:rsid w:val="00FE0444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A84532"/>
    <w:rPr>
      <w:sz w:val="24"/>
    </w:rPr>
  </w:style>
  <w:style w:type="paragraph" w:customStyle="1" w:styleId="Blockquote">
    <w:name w:val="Blockquote"/>
    <w:basedOn w:val="Normal"/>
    <w:link w:val="BlockquoteChar"/>
    <w:qFormat/>
    <w:rsid w:val="00FD1989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D1989"/>
    <w:rPr>
      <w:sz w:val="24"/>
      <w:szCs w:val="24"/>
    </w:rPr>
  </w:style>
  <w:style w:type="paragraph" w:styleId="Revision">
    <w:name w:val="Revision"/>
    <w:hidden/>
    <w:uiPriority w:val="99"/>
    <w:semiHidden/>
    <w:rsid w:val="00C723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2F53-3955-42B2-BAF3-40E258A9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2019-05-16T19:36:00Z</dcterms:created>
  <dcterms:modified xsi:type="dcterms:W3CDTF">2019-05-16T19:36:00Z</dcterms:modified>
</cp:coreProperties>
</file>